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524000" cy="888274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882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FORMULÁŘ VRÁCENÍ / VÝMĚNY ZBOŽÍ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Číslo objednávky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Vaše jméno a příjmení</w:t>
      </w:r>
      <w:r w:rsidDel="00000000" w:rsidR="00000000" w:rsidRPr="00000000">
        <w:rPr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Číslo účtu *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*číslo Vašeho bankovního účtu uveďte, pokud požadujete vrácení peněz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Kód vraceného produktu: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Zboží chci vrátit / vyměnit za **: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Důvod vrácení: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Kód vraceného produktu: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Zboží chci vrátit / vyměnit za **: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Důvod vrácení: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Kód vraceného produktu: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Zboží chci vrátit / vyměnit za **: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Důvod vrácení: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** Nehodící se škrtněte.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Chcete-li zaslat výměnou stejné zboží v jiné velikosti, stačí uvést pouze požadovanou velikost. Pokud jste vybrali jiný produkt, napište kód produktu, barvu a velikost.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Děkujeme, že nám sdělíte i důvod vrácení. Díky tomu můžeme poskytnout lepší informace dalším zákazníkům.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Adresa pro české zákazníky</w:t>
      </w:r>
      <w:r w:rsidDel="00000000" w:rsidR="00000000" w:rsidRPr="00000000">
        <w:rPr>
          <w:rtl w:val="0"/>
        </w:rPr>
        <w:t xml:space="preserve">: London Club, Zátiší 1958, 688 01 Uherský Brod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Adresa pro slovenské zákazníky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highlight w:val="white"/>
          <w:rtl w:val="0"/>
        </w:rPr>
        <w:t xml:space="preserve">Frogman - London Club ID 1735, P.O.BOX 901 Detašované pracovisko - Sihoť, 911 01 Trenčín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highlight w:val="white"/>
          <w:rtl w:val="0"/>
        </w:rPr>
        <w:t xml:space="preserve"> poznámka pro slovenské zákazníky: adresa je na poštu, proto prosíme, neposílejte zásilky kurýrem, ale pouze poštou. Děkujeme.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c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